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附件2：</w:t>
      </w:r>
      <w:bookmarkStart w:id="1" w:name="_GoBack"/>
      <w:r>
        <w:rPr>
          <w:rFonts w:hint="eastAsia" w:ascii="宋体" w:hAnsi="宋体" w:eastAsia="宋体" w:cs="仿宋"/>
          <w:kern w:val="0"/>
          <w:szCs w:val="21"/>
          <w:lang w:bidi="ar"/>
        </w:rPr>
        <w:t>参选报价函</w:t>
      </w:r>
      <w:bookmarkEnd w:id="1"/>
    </w:p>
    <w:p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bookmarkStart w:id="0" w:name="_Hlk135058621"/>
    </w:p>
    <w:p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天津地铁</w:t>
      </w:r>
      <w:r>
        <w:rPr>
          <w:rFonts w:ascii="宋体" w:hAnsi="宋体" w:eastAsia="宋体" w:cs="仿宋"/>
          <w:kern w:val="0"/>
          <w:szCs w:val="21"/>
          <w:lang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、6、9、</w:t>
      </w:r>
      <w:r>
        <w:rPr>
          <w:rFonts w:ascii="宋体" w:hAnsi="宋体" w:eastAsia="宋体" w:cs="仿宋"/>
          <w:kern w:val="0"/>
          <w:szCs w:val="21"/>
          <w:lang w:bidi="ar"/>
        </w:rPr>
        <w:t>10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号线纸巾机项目招商项目</w:t>
      </w:r>
      <w:bookmarkEnd w:id="0"/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>
      <w:pPr>
        <w:rPr>
          <w:rFonts w:ascii="宋体" w:hAnsi="宋体" w:eastAsia="宋体" w:cs="仿宋"/>
          <w:kern w:val="0"/>
          <w:szCs w:val="21"/>
          <w:lang w:bidi="ar"/>
        </w:rPr>
      </w:pPr>
    </w:p>
    <w:p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我公司完全响应《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天津地铁</w:t>
      </w:r>
      <w:r>
        <w:rPr>
          <w:rFonts w:ascii="宋体" w:hAnsi="宋体" w:eastAsia="宋体" w:cs="仿宋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、6、9、</w:t>
      </w:r>
      <w:r>
        <w:rPr>
          <w:rFonts w:ascii="宋体" w:hAnsi="宋体" w:eastAsia="宋体" w:cs="仿宋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号线纸巾机项目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招商公告》的要求，按照公告要求递交材料，并进行报价。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天津地铁</w:t>
      </w:r>
      <w:r>
        <w:rPr>
          <w:rFonts w:ascii="宋体" w:hAnsi="宋体" w:eastAsia="宋体" w:cs="仿宋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、6、9、</w:t>
      </w:r>
      <w:r>
        <w:rPr>
          <w:rFonts w:ascii="宋体" w:hAnsi="宋体" w:eastAsia="宋体" w:cs="仿宋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号线纸巾机项目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报价为：</w:t>
      </w:r>
      <w:r>
        <w:rPr>
          <w:rFonts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XXX</w:t>
      </w:r>
      <w:r>
        <w:rPr>
          <w:rFonts w:hint="eastAsia"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元/年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。</w:t>
      </w:r>
    </w:p>
    <w:p>
      <w:pPr>
        <w:widowControl w:val="0"/>
        <w:spacing w:line="560" w:lineRule="exact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</w:p>
    <w:p>
      <w:pPr>
        <w:widowControl w:val="0"/>
        <w:spacing w:line="560" w:lineRule="exact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</w:p>
    <w:p>
      <w:pPr>
        <w:widowControl w:val="0"/>
        <w:spacing w:line="560" w:lineRule="exact"/>
        <w:jc w:val="left"/>
        <w:rPr>
          <w:rFonts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单位名称：</w:t>
      </w:r>
      <w:r>
        <w:rPr>
          <w:rFonts w:hint="eastAsia"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X</w:t>
      </w:r>
      <w:r>
        <w:rPr>
          <w:rFonts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XXX</w:t>
      </w:r>
      <w:r>
        <w:rPr>
          <w:rFonts w:hint="eastAsia"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公司</w:t>
      </w:r>
    </w:p>
    <w:p>
      <w:pPr>
        <w:widowControl w:val="0"/>
        <w:spacing w:line="560" w:lineRule="exact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  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2023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日</w:t>
      </w:r>
    </w:p>
    <w:p>
      <w:pPr>
        <w:spacing w:line="560" w:lineRule="exact"/>
        <w:ind w:firstLine="645"/>
        <w:rPr>
          <w:rFonts w:ascii="宋体" w:hAnsi="宋体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FiODQ4NjhkNjhiMzZjODk0NzE5NTE2OGUyMWEifQ=="/>
  </w:docVars>
  <w:rsids>
    <w:rsidRoot w:val="0D834792"/>
    <w:rsid w:val="0D83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2023-08-09T05:40:00Z</dcterms:created>
  <dc:creator>白</dc:creator>
  <cp:lastModifiedBy>白</cp:lastModifiedBy>
  <dcterms:modified xsi:type="dcterms:W3CDTF">2023-08-09T05:42:51Z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9E27AB1561754172A81A09991C064B48_11</vt:lpwstr>
  </property>
</Properties>
</file>